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A18B" w14:textId="13302421" w:rsidR="00E4729A" w:rsidRDefault="0075640B" w:rsidP="0075640B">
      <w:pPr>
        <w:spacing w:line="360" w:lineRule="auto"/>
        <w:jc w:val="center"/>
        <w:rPr>
          <w:rFonts w:ascii="Lato Regular" w:eastAsia="Times New Roman" w:hAnsi="Lato Regular" w:cs="Times New Roman"/>
          <w:b/>
          <w:color w:val="6A96AE"/>
          <w:sz w:val="28"/>
          <w:szCs w:val="28"/>
        </w:rPr>
      </w:pPr>
      <w:r>
        <w:rPr>
          <w:rFonts w:ascii="Lato Regular" w:eastAsia="Times New Roman" w:hAnsi="Lato Regular" w:cs="Times New Roman"/>
          <w:b/>
          <w:noProof/>
          <w:color w:val="6A96AE"/>
          <w:sz w:val="28"/>
          <w:szCs w:val="28"/>
        </w:rPr>
        <w:drawing>
          <wp:inline distT="0" distB="0" distL="0" distR="0" wp14:anchorId="38E6D21E" wp14:editId="409BA40F">
            <wp:extent cx="1499191" cy="788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1547173" cy="814141"/>
                    </a:xfrm>
                    <a:prstGeom prst="rect">
                      <a:avLst/>
                    </a:prstGeom>
                  </pic:spPr>
                </pic:pic>
              </a:graphicData>
            </a:graphic>
          </wp:inline>
        </w:drawing>
      </w:r>
    </w:p>
    <w:p w14:paraId="2320FDEE" w14:textId="77777777" w:rsidR="00490BA1" w:rsidRPr="00490BA1" w:rsidRDefault="00490BA1" w:rsidP="00E4729A">
      <w:pPr>
        <w:spacing w:line="360" w:lineRule="auto"/>
        <w:jc w:val="center"/>
        <w:rPr>
          <w:rFonts w:ascii="Lato Regular" w:eastAsia="Times New Roman" w:hAnsi="Lato Regular" w:cs="Times New Roman"/>
          <w:b/>
          <w:color w:val="6A96AE"/>
          <w:sz w:val="28"/>
          <w:szCs w:val="28"/>
        </w:rPr>
      </w:pPr>
      <w:r w:rsidRPr="00490BA1">
        <w:rPr>
          <w:rFonts w:ascii="Lato Regular" w:eastAsia="Times New Roman" w:hAnsi="Lato Regular" w:cs="Times New Roman"/>
          <w:b/>
          <w:color w:val="6A96AE"/>
          <w:sz w:val="28"/>
          <w:szCs w:val="28"/>
        </w:rPr>
        <w:t>Fact Sheet: COMMON QUESTIONS ABOUT GIVING</w:t>
      </w:r>
    </w:p>
    <w:p w14:paraId="43BA6249" w14:textId="77777777" w:rsidR="00490BA1" w:rsidRDefault="00490BA1" w:rsidP="00E4729A">
      <w:pPr>
        <w:spacing w:line="360" w:lineRule="auto"/>
        <w:jc w:val="both"/>
        <w:rPr>
          <w:rFonts w:ascii="Lato Regular" w:eastAsia="Times New Roman" w:hAnsi="Lato Regular" w:cs="Times New Roman"/>
          <w:sz w:val="20"/>
          <w:szCs w:val="20"/>
        </w:rPr>
      </w:pPr>
    </w:p>
    <w:p w14:paraId="605967A7" w14:textId="77777777" w:rsidR="00490BA1" w:rsidRPr="00490BA1" w:rsidRDefault="00490BA1" w:rsidP="00E4729A">
      <w:pPr>
        <w:spacing w:line="360" w:lineRule="auto"/>
        <w:jc w:val="both"/>
        <w:rPr>
          <w:rFonts w:ascii="Lato Regular" w:eastAsia="Times New Roman" w:hAnsi="Lato Regular" w:cs="Times New Roman"/>
          <w:i/>
          <w:color w:val="0A1E2F"/>
          <w:sz w:val="20"/>
          <w:szCs w:val="20"/>
        </w:rPr>
      </w:pPr>
      <w:r w:rsidRPr="00490BA1">
        <w:rPr>
          <w:rFonts w:ascii="Lato Regular" w:eastAsia="Times New Roman" w:hAnsi="Lato Regular" w:cs="Times New Roman"/>
          <w:i/>
          <w:color w:val="0A1E2F"/>
          <w:sz w:val="20"/>
          <w:szCs w:val="20"/>
        </w:rPr>
        <w:t>What you do with every cent says something about your view of God and what He means to you. And what your values are in this age. And what you think your few years on earth should be spent for - John Piper</w:t>
      </w:r>
    </w:p>
    <w:p w14:paraId="60EA6967"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p>
    <w:p w14:paraId="1BDA784D" w14:textId="77777777" w:rsidR="00490BA1" w:rsidRPr="00490BA1" w:rsidRDefault="00490BA1" w:rsidP="00E4729A">
      <w:pPr>
        <w:spacing w:line="360" w:lineRule="auto"/>
        <w:jc w:val="both"/>
        <w:rPr>
          <w:rFonts w:ascii="Lato Regular" w:eastAsia="Times New Roman" w:hAnsi="Lato Regular" w:cs="Times New Roman"/>
          <w:b/>
          <w:color w:val="6A96AE"/>
          <w:sz w:val="20"/>
          <w:szCs w:val="20"/>
        </w:rPr>
      </w:pPr>
      <w:r w:rsidRPr="00490BA1">
        <w:rPr>
          <w:rFonts w:ascii="Lato Regular" w:eastAsia="Times New Roman" w:hAnsi="Lato Regular" w:cs="Times New Roman"/>
          <w:b/>
          <w:color w:val="6A96AE"/>
          <w:sz w:val="20"/>
          <w:szCs w:val="20"/>
        </w:rPr>
        <w:t xml:space="preserve">Does God need my money? </w:t>
      </w:r>
    </w:p>
    <w:p w14:paraId="2745DA52"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r w:rsidRPr="00490BA1">
        <w:rPr>
          <w:rFonts w:ascii="Lato Regular" w:eastAsia="Times New Roman" w:hAnsi="Lato Regular" w:cs="Times New Roman"/>
          <w:color w:val="0A1E2F"/>
          <w:sz w:val="20"/>
          <w:szCs w:val="20"/>
        </w:rPr>
        <w:t xml:space="preserve">No. “The earth is the Lord’s and everything in it” (Psalm 24). Everything is God’s, which means that the money we have ultimately isn’t ours - we’re just stewards of it. What God really wants is us - for our hearts to love Him and not money, or anything else He has created. God desires (and is worthy of) our worship - and our generous use of the resources God has given us is an act of worship. </w:t>
      </w:r>
    </w:p>
    <w:p w14:paraId="3DD5460B"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p>
    <w:p w14:paraId="39ECEE10" w14:textId="77777777" w:rsidR="00490BA1" w:rsidRPr="00490BA1" w:rsidRDefault="00490BA1" w:rsidP="00E4729A">
      <w:pPr>
        <w:spacing w:line="360" w:lineRule="auto"/>
        <w:jc w:val="both"/>
        <w:rPr>
          <w:rFonts w:ascii="Lato Regular" w:eastAsia="Times New Roman" w:hAnsi="Lato Regular" w:cs="Times New Roman"/>
          <w:b/>
          <w:color w:val="6A96AE"/>
          <w:sz w:val="20"/>
          <w:szCs w:val="20"/>
        </w:rPr>
      </w:pPr>
      <w:r w:rsidRPr="00490BA1">
        <w:rPr>
          <w:rFonts w:ascii="Lato Regular" w:eastAsia="Times New Roman" w:hAnsi="Lato Regular" w:cs="Times New Roman"/>
          <w:b/>
          <w:color w:val="6A96AE"/>
          <w:sz w:val="20"/>
          <w:szCs w:val="20"/>
        </w:rPr>
        <w:t xml:space="preserve">How much should I give? </w:t>
      </w:r>
    </w:p>
    <w:p w14:paraId="51759C06"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r w:rsidRPr="00490BA1">
        <w:rPr>
          <w:rFonts w:ascii="Lato Regular" w:eastAsia="Times New Roman" w:hAnsi="Lato Regular" w:cs="Times New Roman"/>
          <w:color w:val="0A1E2F"/>
          <w:sz w:val="20"/>
          <w:szCs w:val="20"/>
        </w:rPr>
        <w:t xml:space="preserve">A generous amount. The Bible doesn’t prescribe a set amount. Instead, the repeated principle in the Bible is cheerful, sacrificial generosity, that flows out of thankfulness, faith and love for God and others. “The absence of a specific mandate creates dependence on God because we must actively seek his will for our finances. We can’t identify a percentage and “set it and forget it.” Rather, giving is meant to be an ongoing, dynamic component of lives lived in worship of Jesus.” (Jamie Munson in ‘Money: God or Gift’). Thinking practically, 10% is a good starting point for your financial generosity - but it’s just a starting point! It’s a good idea to continue to review this each year, to consider opportunities to be even more generous. At different stages of life, you might be able to give less, or much more. This is just one area of life to continually bring before God in prayer. </w:t>
      </w:r>
    </w:p>
    <w:p w14:paraId="27EF8592"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p>
    <w:p w14:paraId="2AE40164" w14:textId="77777777" w:rsidR="00490BA1" w:rsidRPr="00490BA1" w:rsidRDefault="00516E5E" w:rsidP="00E4729A">
      <w:pPr>
        <w:spacing w:line="360" w:lineRule="auto"/>
        <w:jc w:val="both"/>
        <w:rPr>
          <w:rFonts w:ascii="Lato Regular" w:eastAsia="Times New Roman" w:hAnsi="Lato Regular" w:cs="Times New Roman"/>
          <w:b/>
          <w:color w:val="6A96AE"/>
          <w:sz w:val="20"/>
          <w:szCs w:val="20"/>
        </w:rPr>
      </w:pPr>
      <w:r>
        <w:rPr>
          <w:rFonts w:ascii="Lato Regular" w:eastAsia="Times New Roman" w:hAnsi="Lato Regular" w:cs="Times New Roman"/>
          <w:b/>
          <w:color w:val="6A96AE"/>
          <w:sz w:val="20"/>
          <w:szCs w:val="20"/>
        </w:rPr>
        <w:t>Can I trust c</w:t>
      </w:r>
      <w:r w:rsidR="00490BA1" w:rsidRPr="00490BA1">
        <w:rPr>
          <w:rFonts w:ascii="Lato Regular" w:eastAsia="Times New Roman" w:hAnsi="Lato Regular" w:cs="Times New Roman"/>
          <w:b/>
          <w:color w:val="6A96AE"/>
          <w:sz w:val="20"/>
          <w:szCs w:val="20"/>
        </w:rPr>
        <w:t xml:space="preserve">hurch with my money? </w:t>
      </w:r>
    </w:p>
    <w:p w14:paraId="08161A85" w14:textId="77777777" w:rsidR="00490BA1" w:rsidRPr="00490BA1" w:rsidRDefault="00516E5E" w:rsidP="00E4729A">
      <w:pPr>
        <w:spacing w:line="360" w:lineRule="auto"/>
        <w:jc w:val="both"/>
        <w:rPr>
          <w:rFonts w:ascii="Lato Regular" w:eastAsia="Times New Roman" w:hAnsi="Lato Regular" w:cs="Times New Roman"/>
          <w:color w:val="0A1E2F"/>
          <w:sz w:val="20"/>
          <w:szCs w:val="20"/>
        </w:rPr>
      </w:pPr>
      <w:r>
        <w:rPr>
          <w:rFonts w:ascii="Lato Regular" w:eastAsia="Times New Roman" w:hAnsi="Lato Regular" w:cs="Times New Roman"/>
          <w:color w:val="0A1E2F"/>
          <w:sz w:val="20"/>
          <w:szCs w:val="20"/>
        </w:rPr>
        <w:t>Our c</w:t>
      </w:r>
      <w:r w:rsidR="001A057C">
        <w:rPr>
          <w:rFonts w:ascii="Lato Regular" w:eastAsia="Times New Roman" w:hAnsi="Lato Regular" w:cs="Times New Roman"/>
          <w:color w:val="0A1E2F"/>
          <w:sz w:val="20"/>
          <w:szCs w:val="20"/>
        </w:rPr>
        <w:t xml:space="preserve">hurch </w:t>
      </w:r>
      <w:r w:rsidR="00490BA1" w:rsidRPr="00490BA1">
        <w:rPr>
          <w:rFonts w:ascii="Lato Regular" w:eastAsia="Times New Roman" w:hAnsi="Lato Regular" w:cs="Times New Roman"/>
          <w:color w:val="0A1E2F"/>
          <w:sz w:val="20"/>
          <w:szCs w:val="20"/>
        </w:rPr>
        <w:t xml:space="preserve">seeks to be an excellent steward of God’s money, and adheres to strict processes to budget, receive and spend money wisely. All spending is overseen by the Parish Council, and in particular, a Finance Committee. An annual audit of all our expenses is conducted each year by an external firm of accountants. The budget is presented to our church at each Annual General Meeting. You are welcome to contact any member of Parish Council at any time with questions you have about the use of money at our church. </w:t>
      </w:r>
    </w:p>
    <w:p w14:paraId="530414D7"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p>
    <w:p w14:paraId="5EA0629B" w14:textId="77777777" w:rsidR="00490BA1" w:rsidRPr="00490BA1" w:rsidRDefault="00490BA1" w:rsidP="00E4729A">
      <w:pPr>
        <w:spacing w:line="360" w:lineRule="auto"/>
        <w:jc w:val="both"/>
        <w:rPr>
          <w:rFonts w:ascii="Lato Regular" w:eastAsia="Times New Roman" w:hAnsi="Lato Regular" w:cs="Times New Roman"/>
          <w:b/>
          <w:color w:val="6A96AE"/>
          <w:sz w:val="20"/>
          <w:szCs w:val="20"/>
        </w:rPr>
      </w:pPr>
      <w:r w:rsidRPr="00490BA1">
        <w:rPr>
          <w:rFonts w:ascii="Lato Regular" w:eastAsia="Times New Roman" w:hAnsi="Lato Regular" w:cs="Times New Roman"/>
          <w:b/>
          <w:color w:val="6A96AE"/>
          <w:sz w:val="20"/>
          <w:szCs w:val="20"/>
        </w:rPr>
        <w:t>How is the budget a</w:t>
      </w:r>
      <w:r w:rsidR="00516E5E">
        <w:rPr>
          <w:rFonts w:ascii="Lato Regular" w:eastAsia="Times New Roman" w:hAnsi="Lato Regular" w:cs="Times New Roman"/>
          <w:b/>
          <w:color w:val="6A96AE"/>
          <w:sz w:val="20"/>
          <w:szCs w:val="20"/>
        </w:rPr>
        <w:t>llocated at c</w:t>
      </w:r>
      <w:r>
        <w:rPr>
          <w:rFonts w:ascii="Lato Regular" w:eastAsia="Times New Roman" w:hAnsi="Lato Regular" w:cs="Times New Roman"/>
          <w:b/>
          <w:color w:val="6A96AE"/>
          <w:sz w:val="20"/>
          <w:szCs w:val="20"/>
        </w:rPr>
        <w:t>hurch</w:t>
      </w:r>
      <w:r w:rsidRPr="00490BA1">
        <w:rPr>
          <w:rFonts w:ascii="Lato Regular" w:eastAsia="Times New Roman" w:hAnsi="Lato Regular" w:cs="Times New Roman"/>
          <w:b/>
          <w:color w:val="6A96AE"/>
          <w:sz w:val="20"/>
          <w:szCs w:val="20"/>
        </w:rPr>
        <w:t xml:space="preserve">? </w:t>
      </w:r>
    </w:p>
    <w:p w14:paraId="49F3C0BB" w14:textId="77777777" w:rsidR="00490BA1" w:rsidRPr="00490BA1" w:rsidRDefault="00516E5E" w:rsidP="00E4729A">
      <w:pPr>
        <w:spacing w:line="360" w:lineRule="auto"/>
        <w:jc w:val="both"/>
        <w:rPr>
          <w:rFonts w:ascii="Lato Regular" w:eastAsia="Times New Roman" w:hAnsi="Lato Regular" w:cs="Times New Roman"/>
          <w:color w:val="0A1E2F"/>
          <w:sz w:val="20"/>
          <w:szCs w:val="20"/>
        </w:rPr>
      </w:pPr>
      <w:r>
        <w:rPr>
          <w:rFonts w:ascii="Lato Regular" w:eastAsia="Times New Roman" w:hAnsi="Lato Regular" w:cs="Times New Roman"/>
          <w:color w:val="0A1E2F"/>
          <w:sz w:val="20"/>
          <w:szCs w:val="20"/>
        </w:rPr>
        <w:t>Our church</w:t>
      </w:r>
      <w:r w:rsidR="00490BA1" w:rsidRPr="00490BA1">
        <w:rPr>
          <w:rFonts w:ascii="Lato Regular" w:eastAsia="Times New Roman" w:hAnsi="Lato Regular" w:cs="Times New Roman"/>
          <w:color w:val="0A1E2F"/>
          <w:sz w:val="20"/>
          <w:szCs w:val="20"/>
        </w:rPr>
        <w:t xml:space="preserve"> is committed to making disciples of Jesus in Sydney, and to the ends of the earth. We </w:t>
      </w:r>
      <w:r w:rsidR="00490BA1">
        <w:rPr>
          <w:rFonts w:ascii="Lato Regular" w:eastAsia="Times New Roman" w:hAnsi="Lato Regular" w:cs="Times New Roman"/>
          <w:color w:val="0A1E2F"/>
          <w:sz w:val="20"/>
          <w:szCs w:val="20"/>
        </w:rPr>
        <w:t xml:space="preserve">support </w:t>
      </w:r>
      <w:r w:rsidR="00490BA1" w:rsidRPr="00490BA1">
        <w:rPr>
          <w:rFonts w:ascii="Lato Regular" w:eastAsia="Times New Roman" w:hAnsi="Lato Regular" w:cs="Times New Roman"/>
          <w:color w:val="0A1E2F"/>
          <w:sz w:val="20"/>
          <w:szCs w:val="20"/>
        </w:rPr>
        <w:t xml:space="preserve">mission partners around the world, including Christians who are being persecuted for their faith. We have prioritised our budget to invest in gospel-proclamation, because we believe there is only one name by which </w:t>
      </w:r>
      <w:r>
        <w:rPr>
          <w:rFonts w:ascii="Lato Regular" w:eastAsia="Times New Roman" w:hAnsi="Lato Regular" w:cs="Times New Roman"/>
          <w:color w:val="0A1E2F"/>
          <w:sz w:val="20"/>
          <w:szCs w:val="20"/>
        </w:rPr>
        <w:t xml:space="preserve">people can be saved – </w:t>
      </w:r>
      <w:r w:rsidR="00490BA1" w:rsidRPr="00490BA1">
        <w:rPr>
          <w:rFonts w:ascii="Lato Regular" w:eastAsia="Times New Roman" w:hAnsi="Lato Regular" w:cs="Times New Roman"/>
          <w:color w:val="0A1E2F"/>
          <w:sz w:val="20"/>
          <w:szCs w:val="20"/>
        </w:rPr>
        <w:t>Jesus</w:t>
      </w:r>
      <w:r>
        <w:rPr>
          <w:rFonts w:ascii="Lato Regular" w:eastAsia="Times New Roman" w:hAnsi="Lato Regular" w:cs="Times New Roman"/>
          <w:color w:val="0A1E2F"/>
          <w:sz w:val="20"/>
          <w:szCs w:val="20"/>
        </w:rPr>
        <w:t>!</w:t>
      </w:r>
      <w:r w:rsidR="00490BA1" w:rsidRPr="00490BA1">
        <w:rPr>
          <w:rFonts w:ascii="Lato Regular" w:eastAsia="Times New Roman" w:hAnsi="Lato Regular" w:cs="Times New Roman"/>
          <w:color w:val="0A1E2F"/>
          <w:sz w:val="20"/>
          <w:szCs w:val="20"/>
        </w:rPr>
        <w:t xml:space="preserve"> The majority </w:t>
      </w:r>
      <w:r w:rsidR="00490BA1">
        <w:rPr>
          <w:rFonts w:ascii="Lato Regular" w:eastAsia="Times New Roman" w:hAnsi="Lato Regular" w:cs="Times New Roman"/>
          <w:color w:val="0A1E2F"/>
          <w:sz w:val="20"/>
          <w:szCs w:val="20"/>
        </w:rPr>
        <w:t xml:space="preserve">of the remainder of </w:t>
      </w:r>
      <w:r w:rsidR="00490BA1" w:rsidRPr="00490BA1">
        <w:rPr>
          <w:rFonts w:ascii="Lato Regular" w:eastAsia="Times New Roman" w:hAnsi="Lato Regular" w:cs="Times New Roman"/>
          <w:color w:val="0A1E2F"/>
          <w:sz w:val="20"/>
          <w:szCs w:val="20"/>
        </w:rPr>
        <w:t xml:space="preserve">our budget is staff salaries </w:t>
      </w:r>
      <w:r w:rsidR="00490BA1">
        <w:rPr>
          <w:rFonts w:ascii="Lato Regular" w:eastAsia="Times New Roman" w:hAnsi="Lato Regular" w:cs="Times New Roman"/>
          <w:color w:val="0A1E2F"/>
          <w:sz w:val="20"/>
          <w:szCs w:val="20"/>
        </w:rPr>
        <w:t>–</w:t>
      </w:r>
      <w:r w:rsidR="00490BA1" w:rsidRPr="00490BA1">
        <w:rPr>
          <w:rFonts w:ascii="Lato Regular" w:eastAsia="Times New Roman" w:hAnsi="Lato Regular" w:cs="Times New Roman"/>
          <w:color w:val="0A1E2F"/>
          <w:sz w:val="20"/>
          <w:szCs w:val="20"/>
        </w:rPr>
        <w:t xml:space="preserve"> enabling</w:t>
      </w:r>
      <w:r w:rsidR="00490BA1">
        <w:rPr>
          <w:rFonts w:ascii="Lato Regular" w:eastAsia="Times New Roman" w:hAnsi="Lato Regular" w:cs="Times New Roman"/>
          <w:color w:val="0A1E2F"/>
          <w:sz w:val="20"/>
          <w:szCs w:val="20"/>
        </w:rPr>
        <w:t xml:space="preserve"> these people to </w:t>
      </w:r>
      <w:r w:rsidR="00490BA1" w:rsidRPr="00490BA1">
        <w:rPr>
          <w:rFonts w:ascii="Lato Regular" w:eastAsia="Times New Roman" w:hAnsi="Lato Regular" w:cs="Times New Roman"/>
          <w:color w:val="0A1E2F"/>
          <w:sz w:val="20"/>
          <w:szCs w:val="20"/>
        </w:rPr>
        <w:t>have the time and</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energy to “prepare God’s people for</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works of service, so that the body of</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Christ may be built up until we all reach</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unity in the faith and in the knowledge</w:t>
      </w:r>
      <w:r w:rsidR="00490BA1">
        <w:rPr>
          <w:rFonts w:ascii="Lato Regular" w:eastAsia="Times New Roman" w:hAnsi="Lato Regular" w:cs="Times New Roman"/>
          <w:color w:val="0A1E2F"/>
          <w:sz w:val="20"/>
          <w:szCs w:val="20"/>
        </w:rPr>
        <w:t xml:space="preserve"> of the Son of God </w:t>
      </w:r>
      <w:r w:rsidR="00490BA1" w:rsidRPr="00490BA1">
        <w:rPr>
          <w:rFonts w:ascii="Lato Regular" w:eastAsia="Times New Roman" w:hAnsi="Lato Regular" w:cs="Times New Roman"/>
          <w:color w:val="0A1E2F"/>
          <w:sz w:val="20"/>
          <w:szCs w:val="20"/>
        </w:rPr>
        <w:t>and become mature,</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 xml:space="preserve">attaining to the whole </w:t>
      </w:r>
      <w:r w:rsidR="00490BA1" w:rsidRPr="00490BA1">
        <w:rPr>
          <w:rFonts w:ascii="Lato Regular" w:eastAsia="Times New Roman" w:hAnsi="Lato Regular" w:cs="Times New Roman"/>
          <w:color w:val="0A1E2F"/>
          <w:sz w:val="20"/>
          <w:szCs w:val="20"/>
        </w:rPr>
        <w:lastRenderedPageBreak/>
        <w:t>measure of</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the fullness of Christ” (Eph 4:12-13).</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Administrative costs round out our</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budget - to keep the lights on, provide</w:t>
      </w:r>
      <w:r w:rsidR="00490BA1">
        <w:rPr>
          <w:rFonts w:ascii="Lato Regular" w:eastAsia="Times New Roman" w:hAnsi="Lato Regular" w:cs="Times New Roman"/>
          <w:color w:val="0A1E2F"/>
          <w:sz w:val="20"/>
          <w:szCs w:val="20"/>
        </w:rPr>
        <w:t xml:space="preserve"> </w:t>
      </w:r>
      <w:r w:rsidR="00490BA1" w:rsidRPr="00490BA1">
        <w:rPr>
          <w:rFonts w:ascii="Lato Regular" w:eastAsia="Times New Roman" w:hAnsi="Lato Regular" w:cs="Times New Roman"/>
          <w:color w:val="0A1E2F"/>
          <w:sz w:val="20"/>
          <w:szCs w:val="20"/>
        </w:rPr>
        <w:t>air conditioning, etc.</w:t>
      </w:r>
    </w:p>
    <w:p w14:paraId="27359968" w14:textId="77777777" w:rsidR="00490BA1" w:rsidRDefault="00490BA1" w:rsidP="00E4729A">
      <w:pPr>
        <w:spacing w:line="360" w:lineRule="auto"/>
        <w:jc w:val="both"/>
        <w:rPr>
          <w:rFonts w:ascii="Lato Regular" w:eastAsia="Times New Roman" w:hAnsi="Lato Regular" w:cs="Times New Roman"/>
          <w:color w:val="0A1E2F"/>
          <w:sz w:val="20"/>
          <w:szCs w:val="20"/>
        </w:rPr>
      </w:pPr>
    </w:p>
    <w:p w14:paraId="4E4AEB98" w14:textId="77777777" w:rsidR="00490BA1" w:rsidRPr="00490BA1" w:rsidRDefault="00490BA1" w:rsidP="00E4729A">
      <w:pPr>
        <w:spacing w:line="360" w:lineRule="auto"/>
        <w:jc w:val="both"/>
        <w:rPr>
          <w:rFonts w:ascii="Lato Regular" w:eastAsia="Times New Roman" w:hAnsi="Lato Regular" w:cs="Times New Roman"/>
          <w:b/>
          <w:color w:val="6A96AE"/>
          <w:sz w:val="20"/>
          <w:szCs w:val="20"/>
        </w:rPr>
      </w:pPr>
      <w:r w:rsidRPr="00490BA1">
        <w:rPr>
          <w:rFonts w:ascii="Lato Regular" w:eastAsia="Times New Roman" w:hAnsi="Lato Regular" w:cs="Times New Roman"/>
          <w:b/>
          <w:color w:val="6A96AE"/>
          <w:sz w:val="20"/>
          <w:szCs w:val="20"/>
        </w:rPr>
        <w:t>Wh</w:t>
      </w:r>
      <w:r w:rsidR="00516E5E">
        <w:rPr>
          <w:rFonts w:ascii="Lato Regular" w:eastAsia="Times New Roman" w:hAnsi="Lato Regular" w:cs="Times New Roman"/>
          <w:b/>
          <w:color w:val="6A96AE"/>
          <w:sz w:val="20"/>
          <w:szCs w:val="20"/>
        </w:rPr>
        <w:t>y should I give to c</w:t>
      </w:r>
      <w:r>
        <w:rPr>
          <w:rFonts w:ascii="Lato Regular" w:eastAsia="Times New Roman" w:hAnsi="Lato Regular" w:cs="Times New Roman"/>
          <w:b/>
          <w:color w:val="6A96AE"/>
          <w:sz w:val="20"/>
          <w:szCs w:val="20"/>
        </w:rPr>
        <w:t>hurch</w:t>
      </w:r>
      <w:r w:rsidRPr="00490BA1">
        <w:rPr>
          <w:rFonts w:ascii="Lato Regular" w:eastAsia="Times New Roman" w:hAnsi="Lato Regular" w:cs="Times New Roman"/>
          <w:b/>
          <w:color w:val="6A96AE"/>
          <w:sz w:val="20"/>
          <w:szCs w:val="20"/>
        </w:rPr>
        <w:t>?</w:t>
      </w:r>
    </w:p>
    <w:p w14:paraId="2B3D04A1"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r w:rsidRPr="00490BA1">
        <w:rPr>
          <w:rFonts w:ascii="Lato Regular" w:eastAsia="Times New Roman" w:hAnsi="Lato Regular" w:cs="Times New Roman"/>
          <w:color w:val="0A1E2F"/>
          <w:sz w:val="20"/>
          <w:szCs w:val="20"/>
        </w:rPr>
        <w:t>If yo</w:t>
      </w:r>
      <w:r>
        <w:rPr>
          <w:rFonts w:ascii="Lato Regular" w:eastAsia="Times New Roman" w:hAnsi="Lato Regular" w:cs="Times New Roman"/>
          <w:color w:val="0A1E2F"/>
          <w:sz w:val="20"/>
          <w:szCs w:val="20"/>
        </w:rPr>
        <w:t xml:space="preserve">u are a member of our church, </w:t>
      </w:r>
      <w:r w:rsidRPr="00490BA1">
        <w:rPr>
          <w:rFonts w:ascii="Lato Regular" w:eastAsia="Times New Roman" w:hAnsi="Lato Regular" w:cs="Times New Roman"/>
          <w:color w:val="0A1E2F"/>
          <w:sz w:val="20"/>
          <w:szCs w:val="20"/>
        </w:rPr>
        <w:t>you’re part of a family, and each family</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has financial needs. There are costs</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associated with church life (see above),</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and th</w:t>
      </w:r>
      <w:r>
        <w:rPr>
          <w:rFonts w:ascii="Lato Regular" w:eastAsia="Times New Roman" w:hAnsi="Lato Regular" w:cs="Times New Roman"/>
          <w:color w:val="0A1E2F"/>
          <w:sz w:val="20"/>
          <w:szCs w:val="20"/>
        </w:rPr>
        <w:t>ese are covered by God’s people</w:t>
      </w:r>
      <w:r w:rsidR="00516E5E">
        <w:rPr>
          <w:rFonts w:ascii="Lato Regular" w:eastAsia="Times New Roman" w:hAnsi="Lato Regular" w:cs="Times New Roman"/>
          <w:color w:val="0A1E2F"/>
          <w:sz w:val="20"/>
          <w:szCs w:val="20"/>
        </w:rPr>
        <w:t xml:space="preserve"> - </w:t>
      </w:r>
      <w:r w:rsidRPr="00490BA1">
        <w:rPr>
          <w:rFonts w:ascii="Lato Regular" w:eastAsia="Times New Roman" w:hAnsi="Lato Regular" w:cs="Times New Roman"/>
          <w:color w:val="0A1E2F"/>
          <w:sz w:val="20"/>
          <w:szCs w:val="20"/>
        </w:rPr>
        <w:t>members of God’s family in our church.</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If you consider this to be your church</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family, please give generously to</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provide for its needs.</w:t>
      </w:r>
    </w:p>
    <w:p w14:paraId="5EE7693B" w14:textId="77777777" w:rsidR="00490BA1" w:rsidRDefault="00490BA1" w:rsidP="00E4729A">
      <w:pPr>
        <w:spacing w:line="360" w:lineRule="auto"/>
        <w:jc w:val="both"/>
        <w:rPr>
          <w:rFonts w:ascii="Lato Regular" w:eastAsia="Times New Roman" w:hAnsi="Lato Regular" w:cs="Times New Roman"/>
          <w:color w:val="0A1E2F"/>
          <w:sz w:val="20"/>
          <w:szCs w:val="20"/>
        </w:rPr>
      </w:pPr>
    </w:p>
    <w:p w14:paraId="6EBCE6FB" w14:textId="77777777" w:rsidR="00490BA1" w:rsidRPr="00490BA1" w:rsidRDefault="00490BA1" w:rsidP="00E4729A">
      <w:pPr>
        <w:spacing w:line="360" w:lineRule="auto"/>
        <w:jc w:val="both"/>
        <w:rPr>
          <w:rFonts w:ascii="Lato Regular" w:eastAsia="Times New Roman" w:hAnsi="Lato Regular" w:cs="Times New Roman"/>
          <w:b/>
          <w:color w:val="6A96AE"/>
          <w:sz w:val="20"/>
          <w:szCs w:val="20"/>
        </w:rPr>
      </w:pPr>
      <w:r w:rsidRPr="00490BA1">
        <w:rPr>
          <w:rFonts w:ascii="Lato Regular" w:eastAsia="Times New Roman" w:hAnsi="Lato Regular" w:cs="Times New Roman"/>
          <w:b/>
          <w:color w:val="6A96AE"/>
          <w:sz w:val="20"/>
          <w:szCs w:val="20"/>
        </w:rPr>
        <w:t>Can I give to other organisations?</w:t>
      </w:r>
    </w:p>
    <w:p w14:paraId="5FF61043" w14:textId="77777777" w:rsidR="00490BA1" w:rsidRDefault="00490BA1" w:rsidP="00E4729A">
      <w:pPr>
        <w:spacing w:line="360" w:lineRule="auto"/>
        <w:jc w:val="both"/>
        <w:rPr>
          <w:rFonts w:ascii="Lato Regular" w:eastAsia="Times New Roman" w:hAnsi="Lato Regular" w:cs="Times New Roman"/>
          <w:color w:val="0A1E2F"/>
          <w:sz w:val="20"/>
          <w:szCs w:val="20"/>
        </w:rPr>
      </w:pPr>
      <w:r>
        <w:rPr>
          <w:rFonts w:ascii="Lato Regular" w:eastAsia="Times New Roman" w:hAnsi="Lato Regular" w:cs="Times New Roman"/>
          <w:color w:val="0A1E2F"/>
          <w:sz w:val="20"/>
          <w:szCs w:val="20"/>
        </w:rPr>
        <w:t xml:space="preserve">Absolutely! You are welcome </w:t>
      </w:r>
      <w:r w:rsidRPr="00490BA1">
        <w:rPr>
          <w:rFonts w:ascii="Lato Regular" w:eastAsia="Times New Roman" w:hAnsi="Lato Regular" w:cs="Times New Roman"/>
          <w:color w:val="0A1E2F"/>
          <w:sz w:val="20"/>
          <w:szCs w:val="20"/>
        </w:rPr>
        <w:t>(and encouraged) to give to other</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organisations. The Bible makes it clear</w:t>
      </w:r>
      <w:r>
        <w:rPr>
          <w:rFonts w:ascii="Lato Regular" w:eastAsia="Times New Roman" w:hAnsi="Lato Regular" w:cs="Times New Roman"/>
          <w:color w:val="0A1E2F"/>
          <w:sz w:val="20"/>
          <w:szCs w:val="20"/>
        </w:rPr>
        <w:t xml:space="preserve"> </w:t>
      </w:r>
      <w:r w:rsidRPr="00490BA1">
        <w:rPr>
          <w:rFonts w:ascii="Lato Regular" w:eastAsia="Times New Roman" w:hAnsi="Lato Regular" w:cs="Times New Roman"/>
          <w:color w:val="0A1E2F"/>
          <w:sz w:val="20"/>
          <w:szCs w:val="20"/>
        </w:rPr>
        <w:t xml:space="preserve">that one use of our money is to provide for those who are in need (2 Corinthians 8-9), and as people who have great material wealth, we have great opportunity to provide for those in need in Sydney, Australia and the world. However, as </w:t>
      </w:r>
      <w:r>
        <w:rPr>
          <w:rFonts w:ascii="Lato Regular" w:eastAsia="Times New Roman" w:hAnsi="Lato Regular" w:cs="Times New Roman"/>
          <w:color w:val="0A1E2F"/>
          <w:sz w:val="20"/>
          <w:szCs w:val="20"/>
        </w:rPr>
        <w:t xml:space="preserve">explained above, as a member of </w:t>
      </w:r>
      <w:r w:rsidR="00516E5E">
        <w:rPr>
          <w:rFonts w:ascii="Lato Regular" w:eastAsia="Times New Roman" w:hAnsi="Lato Regular" w:cs="Times New Roman"/>
          <w:color w:val="0A1E2F"/>
          <w:sz w:val="20"/>
          <w:szCs w:val="20"/>
        </w:rPr>
        <w:t>church</w:t>
      </w:r>
      <w:r w:rsidRPr="00490BA1">
        <w:rPr>
          <w:rFonts w:ascii="Lato Regular" w:eastAsia="Times New Roman" w:hAnsi="Lato Regular" w:cs="Times New Roman"/>
          <w:color w:val="0A1E2F"/>
          <w:sz w:val="20"/>
          <w:szCs w:val="20"/>
        </w:rPr>
        <w:t xml:space="preserve">, please make this family a priority for your giving. </w:t>
      </w:r>
    </w:p>
    <w:p w14:paraId="7DDAB586" w14:textId="77777777" w:rsidR="001A057C" w:rsidRDefault="001A057C" w:rsidP="00E4729A">
      <w:pPr>
        <w:spacing w:line="360" w:lineRule="auto"/>
        <w:jc w:val="both"/>
        <w:rPr>
          <w:rFonts w:ascii="Lato Regular" w:eastAsia="Times New Roman" w:hAnsi="Lato Regular" w:cs="Times New Roman"/>
          <w:b/>
          <w:color w:val="6A96AE"/>
          <w:sz w:val="20"/>
          <w:szCs w:val="20"/>
        </w:rPr>
      </w:pPr>
    </w:p>
    <w:p w14:paraId="4A72D80E" w14:textId="77777777" w:rsidR="00490BA1" w:rsidRPr="00490BA1" w:rsidRDefault="00490BA1" w:rsidP="00E4729A">
      <w:pPr>
        <w:spacing w:line="360" w:lineRule="auto"/>
        <w:jc w:val="both"/>
        <w:rPr>
          <w:rFonts w:ascii="Lato Regular" w:eastAsia="Times New Roman" w:hAnsi="Lato Regular" w:cs="Times New Roman"/>
          <w:b/>
          <w:color w:val="6A96AE"/>
          <w:sz w:val="20"/>
          <w:szCs w:val="20"/>
        </w:rPr>
      </w:pPr>
      <w:r w:rsidRPr="00490BA1">
        <w:rPr>
          <w:rFonts w:ascii="Lato Regular" w:eastAsia="Times New Roman" w:hAnsi="Lato Regular" w:cs="Times New Roman"/>
          <w:b/>
          <w:color w:val="6A96AE"/>
          <w:sz w:val="20"/>
          <w:szCs w:val="20"/>
        </w:rPr>
        <w:t>What does the Bible have to say about giving?</w:t>
      </w:r>
    </w:p>
    <w:p w14:paraId="32D76D06" w14:textId="77777777" w:rsidR="007C48A4" w:rsidRDefault="00490BA1" w:rsidP="00E4729A">
      <w:pPr>
        <w:spacing w:line="360" w:lineRule="auto"/>
        <w:jc w:val="both"/>
        <w:rPr>
          <w:rFonts w:ascii="Lato Regular" w:eastAsia="Times New Roman" w:hAnsi="Lato Regular" w:cs="Times New Roman"/>
          <w:color w:val="0A1E2F"/>
          <w:sz w:val="20"/>
          <w:szCs w:val="20"/>
        </w:rPr>
      </w:pPr>
      <w:r w:rsidRPr="00490BA1">
        <w:rPr>
          <w:rFonts w:ascii="Lato Regular" w:eastAsia="Times New Roman" w:hAnsi="Lato Regular" w:cs="Times New Roman"/>
          <w:color w:val="0A1E2F"/>
          <w:sz w:val="20"/>
          <w:szCs w:val="20"/>
        </w:rPr>
        <w:t>A lot! Here</w:t>
      </w:r>
      <w:r w:rsidR="007C48A4">
        <w:rPr>
          <w:rFonts w:ascii="Lato Regular" w:eastAsia="Times New Roman" w:hAnsi="Lato Regular" w:cs="Times New Roman"/>
          <w:color w:val="0A1E2F"/>
          <w:sz w:val="20"/>
          <w:szCs w:val="20"/>
        </w:rPr>
        <w:t xml:space="preserve"> are</w:t>
      </w:r>
      <w:r w:rsidRPr="00490BA1">
        <w:rPr>
          <w:rFonts w:ascii="Lato Regular" w:eastAsia="Times New Roman" w:hAnsi="Lato Regular" w:cs="Times New Roman"/>
          <w:color w:val="0A1E2F"/>
          <w:sz w:val="20"/>
          <w:szCs w:val="20"/>
        </w:rPr>
        <w:t xml:space="preserve"> some of the things t</w:t>
      </w:r>
      <w:r w:rsidR="00E4729A">
        <w:rPr>
          <w:rFonts w:ascii="Lato Regular" w:eastAsia="Times New Roman" w:hAnsi="Lato Regular" w:cs="Times New Roman"/>
          <w:color w:val="0A1E2F"/>
          <w:sz w:val="20"/>
          <w:szCs w:val="20"/>
        </w:rPr>
        <w:t>he Bible has to say about it</w:t>
      </w:r>
      <w:r w:rsidRPr="00490BA1">
        <w:rPr>
          <w:rFonts w:ascii="Lato Regular" w:eastAsia="Times New Roman" w:hAnsi="Lato Regular" w:cs="Times New Roman"/>
          <w:color w:val="0A1E2F"/>
          <w:sz w:val="20"/>
          <w:szCs w:val="20"/>
        </w:rPr>
        <w:t xml:space="preserve">. We’ve also included some resources </w:t>
      </w:r>
      <w:r w:rsidR="00E4729A">
        <w:rPr>
          <w:rFonts w:ascii="Lato Regular" w:eastAsia="Times New Roman" w:hAnsi="Lato Regular" w:cs="Times New Roman"/>
          <w:color w:val="0A1E2F"/>
          <w:sz w:val="20"/>
          <w:szCs w:val="20"/>
        </w:rPr>
        <w:t>below to help you to further</w:t>
      </w:r>
      <w:r w:rsidRPr="00490BA1">
        <w:rPr>
          <w:rFonts w:ascii="Lato Regular" w:eastAsia="Times New Roman" w:hAnsi="Lato Regular" w:cs="Times New Roman"/>
          <w:color w:val="0A1E2F"/>
          <w:sz w:val="20"/>
          <w:szCs w:val="20"/>
        </w:rPr>
        <w:t xml:space="preserve"> explore what the Bible has to say about the use of the money God has entrusted us with. </w:t>
      </w:r>
    </w:p>
    <w:p w14:paraId="0D7E5427"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is a way of honouring God (Prover</w:t>
      </w:r>
      <w:r w:rsidR="00516E5E">
        <w:rPr>
          <w:rFonts w:ascii="Lato Regular" w:eastAsia="Times New Roman" w:hAnsi="Lato Regular" w:cs="Times New Roman"/>
          <w:color w:val="0A1E2F"/>
          <w:sz w:val="20"/>
          <w:szCs w:val="20"/>
        </w:rPr>
        <w:t>bs 3:9, 2 Corinthians 9:6-7)</w:t>
      </w:r>
    </w:p>
    <w:p w14:paraId="426F0EE5"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 xml:space="preserve">Giving allows us the joy of being part of </w:t>
      </w:r>
      <w:r w:rsidR="00516E5E">
        <w:rPr>
          <w:rFonts w:ascii="Lato Regular" w:eastAsia="Times New Roman" w:hAnsi="Lato Regular" w:cs="Times New Roman"/>
          <w:color w:val="0A1E2F"/>
          <w:sz w:val="20"/>
          <w:szCs w:val="20"/>
        </w:rPr>
        <w:t>God’s mission (2 Corinthians 8)</w:t>
      </w:r>
    </w:p>
    <w:p w14:paraId="399B3FE8"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keeps our heart with the one true God (Ma</w:t>
      </w:r>
      <w:r w:rsidR="007C48A4" w:rsidRPr="007C48A4">
        <w:rPr>
          <w:rFonts w:ascii="Lato Regular" w:eastAsia="Times New Roman" w:hAnsi="Lato Regular" w:cs="Times New Roman"/>
          <w:color w:val="0A1E2F"/>
          <w:sz w:val="20"/>
          <w:szCs w:val="20"/>
        </w:rPr>
        <w:t>tthew 6:21)</w:t>
      </w:r>
    </w:p>
    <w:p w14:paraId="13EF8385"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 xml:space="preserve">Giving provides for our family (the </w:t>
      </w:r>
      <w:r w:rsidR="007C48A4" w:rsidRPr="007C48A4">
        <w:rPr>
          <w:rFonts w:ascii="Lato Regular" w:eastAsia="Times New Roman" w:hAnsi="Lato Regular" w:cs="Times New Roman"/>
          <w:color w:val="0A1E2F"/>
          <w:sz w:val="20"/>
          <w:szCs w:val="20"/>
        </w:rPr>
        <w:t>church) (1 Corinthians 16:1)</w:t>
      </w:r>
    </w:p>
    <w:p w14:paraId="66954FCB"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provides the labour</w:t>
      </w:r>
      <w:r w:rsidR="007C48A4" w:rsidRPr="007C48A4">
        <w:rPr>
          <w:rFonts w:ascii="Lato Regular" w:eastAsia="Times New Roman" w:hAnsi="Lato Regular" w:cs="Times New Roman"/>
          <w:color w:val="0A1E2F"/>
          <w:sz w:val="20"/>
          <w:szCs w:val="20"/>
        </w:rPr>
        <w:t>er with his wages (Luke 10:7)</w:t>
      </w:r>
    </w:p>
    <w:p w14:paraId="09230DB8"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reve</w:t>
      </w:r>
      <w:r w:rsidR="001A057C">
        <w:rPr>
          <w:rFonts w:ascii="Lato Regular" w:eastAsia="Times New Roman" w:hAnsi="Lato Regular" w:cs="Times New Roman"/>
          <w:color w:val="0A1E2F"/>
          <w:sz w:val="20"/>
          <w:szCs w:val="20"/>
        </w:rPr>
        <w:t xml:space="preserve">als our true master, our dependence on </w:t>
      </w:r>
      <w:r w:rsidRPr="007C48A4">
        <w:rPr>
          <w:rFonts w:ascii="Lato Regular" w:eastAsia="Times New Roman" w:hAnsi="Lato Regular" w:cs="Times New Roman"/>
          <w:color w:val="0A1E2F"/>
          <w:sz w:val="20"/>
          <w:szCs w:val="20"/>
        </w:rPr>
        <w:t>and se</w:t>
      </w:r>
      <w:r w:rsidR="001A057C">
        <w:rPr>
          <w:rFonts w:ascii="Lato Regular" w:eastAsia="Times New Roman" w:hAnsi="Lato Regular" w:cs="Times New Roman"/>
          <w:color w:val="0A1E2F"/>
          <w:sz w:val="20"/>
          <w:szCs w:val="20"/>
        </w:rPr>
        <w:t>rvice of H</w:t>
      </w:r>
      <w:r w:rsidR="007C48A4" w:rsidRPr="007C48A4">
        <w:rPr>
          <w:rFonts w:ascii="Lato Regular" w:eastAsia="Times New Roman" w:hAnsi="Lato Regular" w:cs="Times New Roman"/>
          <w:color w:val="0A1E2F"/>
          <w:sz w:val="20"/>
          <w:szCs w:val="20"/>
        </w:rPr>
        <w:t>im (Matthew 6:24)</w:t>
      </w:r>
    </w:p>
    <w:p w14:paraId="20D1FFB2"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meets nee</w:t>
      </w:r>
      <w:r w:rsidR="007C48A4" w:rsidRPr="007C48A4">
        <w:rPr>
          <w:rFonts w:ascii="Lato Regular" w:eastAsia="Times New Roman" w:hAnsi="Lato Regular" w:cs="Times New Roman"/>
          <w:color w:val="0A1E2F"/>
          <w:sz w:val="20"/>
          <w:szCs w:val="20"/>
        </w:rPr>
        <w:t>ds (2 Corinthians 8:13-15)</w:t>
      </w:r>
    </w:p>
    <w:p w14:paraId="334B1DD1"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is an opportunity to reap bou</w:t>
      </w:r>
      <w:r w:rsidR="007C48A4" w:rsidRPr="007C48A4">
        <w:rPr>
          <w:rFonts w:ascii="Lato Regular" w:eastAsia="Times New Roman" w:hAnsi="Lato Regular" w:cs="Times New Roman"/>
          <w:color w:val="0A1E2F"/>
          <w:sz w:val="20"/>
          <w:szCs w:val="20"/>
        </w:rPr>
        <w:t>ntifully (2 Corinthians 9:6)</w:t>
      </w:r>
    </w:p>
    <w:p w14:paraId="63C39FB5"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shows that we g</w:t>
      </w:r>
      <w:r w:rsidR="00516E5E">
        <w:rPr>
          <w:rFonts w:ascii="Lato Regular" w:eastAsia="Times New Roman" w:hAnsi="Lato Regular" w:cs="Times New Roman"/>
          <w:color w:val="0A1E2F"/>
          <w:sz w:val="20"/>
          <w:szCs w:val="20"/>
        </w:rPr>
        <w:t>et grace (2 Corinthians 8:9)</w:t>
      </w:r>
    </w:p>
    <w:p w14:paraId="62D2D937"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Giving is a way of servi</w:t>
      </w:r>
      <w:r w:rsidR="007C48A4" w:rsidRPr="007C48A4">
        <w:rPr>
          <w:rFonts w:ascii="Lato Regular" w:eastAsia="Times New Roman" w:hAnsi="Lato Regular" w:cs="Times New Roman"/>
          <w:color w:val="0A1E2F"/>
          <w:sz w:val="20"/>
          <w:szCs w:val="20"/>
        </w:rPr>
        <w:t>ng others (2 Corinthians 8:4)</w:t>
      </w:r>
    </w:p>
    <w:p w14:paraId="4DE3F37D"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G</w:t>
      </w:r>
      <w:r w:rsidR="007C48A4" w:rsidRPr="007C48A4">
        <w:rPr>
          <w:rFonts w:ascii="Lato Regular" w:eastAsia="Times New Roman" w:hAnsi="Lato Regular" w:cs="Times New Roman"/>
          <w:color w:val="0A1E2F"/>
          <w:sz w:val="20"/>
          <w:szCs w:val="20"/>
        </w:rPr>
        <w:t>iving is a gift (Romans 12:8)</w:t>
      </w:r>
    </w:p>
    <w:p w14:paraId="3D00DA74"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 xml:space="preserve">Giving is an opportunity to excel in </w:t>
      </w:r>
      <w:r w:rsidR="007C48A4" w:rsidRPr="007C48A4">
        <w:rPr>
          <w:rFonts w:ascii="Lato Regular" w:eastAsia="Times New Roman" w:hAnsi="Lato Regular" w:cs="Times New Roman"/>
          <w:color w:val="0A1E2F"/>
          <w:sz w:val="20"/>
          <w:szCs w:val="20"/>
        </w:rPr>
        <w:t>godliness (2 Corinthians 8:7)</w:t>
      </w:r>
    </w:p>
    <w:p w14:paraId="64C95806" w14:textId="77777777" w:rsidR="007C48A4"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 xml:space="preserve">Giving (and the stewardship of other gifts) will be the bases of some of Jesus’ </w:t>
      </w:r>
      <w:r w:rsidR="007C48A4" w:rsidRPr="007C48A4">
        <w:rPr>
          <w:rFonts w:ascii="Lato Regular" w:eastAsia="Times New Roman" w:hAnsi="Lato Regular" w:cs="Times New Roman"/>
          <w:color w:val="0A1E2F"/>
          <w:sz w:val="20"/>
          <w:szCs w:val="20"/>
        </w:rPr>
        <w:t>judgement (Matthew 25:14-30)</w:t>
      </w:r>
    </w:p>
    <w:p w14:paraId="1B42CDC0" w14:textId="77777777" w:rsidR="00490BA1" w:rsidRPr="007C48A4" w:rsidRDefault="00490BA1" w:rsidP="00E4729A">
      <w:pPr>
        <w:pStyle w:val="ListParagraph"/>
        <w:numPr>
          <w:ilvl w:val="0"/>
          <w:numId w:val="3"/>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 xml:space="preserve">Giving allows us to be rich towards God (Luke 12:21) </w:t>
      </w:r>
    </w:p>
    <w:p w14:paraId="6CDC03FB" w14:textId="77777777" w:rsidR="00490BA1" w:rsidRPr="00490BA1" w:rsidRDefault="00490BA1" w:rsidP="00E4729A">
      <w:pPr>
        <w:spacing w:line="360" w:lineRule="auto"/>
        <w:jc w:val="both"/>
        <w:rPr>
          <w:rFonts w:ascii="Lato Regular" w:eastAsia="Times New Roman" w:hAnsi="Lato Regular" w:cs="Times New Roman"/>
          <w:color w:val="0A1E2F"/>
          <w:sz w:val="20"/>
          <w:szCs w:val="20"/>
        </w:rPr>
      </w:pPr>
    </w:p>
    <w:p w14:paraId="4F91AE17" w14:textId="77777777" w:rsidR="00490BA1" w:rsidRPr="007C48A4" w:rsidRDefault="00490BA1" w:rsidP="00E4729A">
      <w:pPr>
        <w:spacing w:line="360" w:lineRule="auto"/>
        <w:jc w:val="both"/>
        <w:rPr>
          <w:rFonts w:ascii="Lato Regular" w:eastAsia="Times New Roman" w:hAnsi="Lato Regular" w:cs="Times New Roman"/>
          <w:b/>
          <w:color w:val="6A96AE"/>
          <w:sz w:val="20"/>
          <w:szCs w:val="20"/>
        </w:rPr>
      </w:pPr>
      <w:r w:rsidRPr="007C48A4">
        <w:rPr>
          <w:rFonts w:ascii="Lato Regular" w:eastAsia="Times New Roman" w:hAnsi="Lato Regular" w:cs="Times New Roman"/>
          <w:b/>
          <w:color w:val="6A96AE"/>
          <w:sz w:val="20"/>
          <w:szCs w:val="20"/>
        </w:rPr>
        <w:t>Recommended Resources</w:t>
      </w:r>
    </w:p>
    <w:p w14:paraId="22D09694" w14:textId="77777777" w:rsidR="007C48A4" w:rsidRDefault="007C48A4" w:rsidP="00E4729A">
      <w:pPr>
        <w:spacing w:line="360" w:lineRule="auto"/>
        <w:jc w:val="both"/>
        <w:rPr>
          <w:rFonts w:ascii="Lato Regular" w:eastAsia="Times New Roman" w:hAnsi="Lato Regular" w:cs="Times New Roman"/>
          <w:color w:val="0A1E2F"/>
          <w:sz w:val="20"/>
          <w:szCs w:val="20"/>
        </w:rPr>
      </w:pPr>
      <w:r>
        <w:rPr>
          <w:rFonts w:ascii="Lato Regular" w:eastAsia="Times New Roman" w:hAnsi="Lato Regular" w:cs="Times New Roman"/>
          <w:color w:val="0A1E2F"/>
          <w:sz w:val="20"/>
          <w:szCs w:val="20"/>
        </w:rPr>
        <w:t>Here are</w:t>
      </w:r>
      <w:r w:rsidR="00490BA1" w:rsidRPr="00490BA1">
        <w:rPr>
          <w:rFonts w:ascii="Lato Regular" w:eastAsia="Times New Roman" w:hAnsi="Lato Regular" w:cs="Times New Roman"/>
          <w:color w:val="0A1E2F"/>
          <w:sz w:val="20"/>
          <w:szCs w:val="20"/>
        </w:rPr>
        <w:t xml:space="preserve"> some books that we recommend to help you</w:t>
      </w:r>
      <w:r>
        <w:rPr>
          <w:rFonts w:ascii="Lato Regular" w:eastAsia="Times New Roman" w:hAnsi="Lato Regular" w:cs="Times New Roman"/>
          <w:color w:val="0A1E2F"/>
          <w:sz w:val="20"/>
          <w:szCs w:val="20"/>
        </w:rPr>
        <w:t xml:space="preserve"> consider this topic further:</w:t>
      </w:r>
    </w:p>
    <w:p w14:paraId="372D66A9" w14:textId="77777777" w:rsidR="007C48A4" w:rsidRPr="007C48A4" w:rsidRDefault="00490BA1" w:rsidP="00E4729A">
      <w:pPr>
        <w:pStyle w:val="ListParagraph"/>
        <w:numPr>
          <w:ilvl w:val="0"/>
          <w:numId w:val="4"/>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Money:</w:t>
      </w:r>
      <w:r w:rsidR="007C48A4" w:rsidRPr="007C48A4">
        <w:rPr>
          <w:rFonts w:ascii="Lato Regular" w:eastAsia="Times New Roman" w:hAnsi="Lato Regular" w:cs="Times New Roman"/>
          <w:color w:val="0A1E2F"/>
          <w:sz w:val="20"/>
          <w:szCs w:val="20"/>
        </w:rPr>
        <w:t xml:space="preserve"> God or Gift, by Jamie Munson</w:t>
      </w:r>
    </w:p>
    <w:p w14:paraId="63C83264" w14:textId="77777777" w:rsidR="007C48A4" w:rsidRPr="007C48A4" w:rsidRDefault="00490BA1" w:rsidP="00E4729A">
      <w:pPr>
        <w:pStyle w:val="ListParagraph"/>
        <w:numPr>
          <w:ilvl w:val="0"/>
          <w:numId w:val="4"/>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The Treasu</w:t>
      </w:r>
      <w:r w:rsidR="007C48A4" w:rsidRPr="007C48A4">
        <w:rPr>
          <w:rFonts w:ascii="Lato Regular" w:eastAsia="Times New Roman" w:hAnsi="Lato Regular" w:cs="Times New Roman"/>
          <w:color w:val="0A1E2F"/>
          <w:sz w:val="20"/>
          <w:szCs w:val="20"/>
        </w:rPr>
        <w:t>re Principle, by Randy Alcorn</w:t>
      </w:r>
    </w:p>
    <w:p w14:paraId="12420DBB" w14:textId="77777777" w:rsidR="007C48A4" w:rsidRPr="007C48A4" w:rsidRDefault="00490BA1" w:rsidP="00E4729A">
      <w:pPr>
        <w:pStyle w:val="ListParagraph"/>
        <w:numPr>
          <w:ilvl w:val="0"/>
          <w:numId w:val="4"/>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 xml:space="preserve">Neither Poverty Nor Riches, by </w:t>
      </w:r>
      <w:r w:rsidR="007C48A4" w:rsidRPr="007C48A4">
        <w:rPr>
          <w:rFonts w:ascii="Lato Regular" w:eastAsia="Times New Roman" w:hAnsi="Lato Regular" w:cs="Times New Roman"/>
          <w:color w:val="0A1E2F"/>
          <w:sz w:val="20"/>
          <w:szCs w:val="20"/>
        </w:rPr>
        <w:t>Craig Blomberg</w:t>
      </w:r>
    </w:p>
    <w:p w14:paraId="0B158BE3" w14:textId="77777777" w:rsidR="007C48A4" w:rsidRPr="007C48A4" w:rsidRDefault="00490BA1" w:rsidP="00E4729A">
      <w:pPr>
        <w:pStyle w:val="ListParagraph"/>
        <w:numPr>
          <w:ilvl w:val="0"/>
          <w:numId w:val="4"/>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Managing</w:t>
      </w:r>
      <w:r w:rsidR="007C48A4" w:rsidRPr="007C48A4">
        <w:rPr>
          <w:rFonts w:ascii="Lato Regular" w:eastAsia="Times New Roman" w:hAnsi="Lato Regular" w:cs="Times New Roman"/>
          <w:color w:val="0A1E2F"/>
          <w:sz w:val="20"/>
          <w:szCs w:val="20"/>
        </w:rPr>
        <w:t xml:space="preserve"> God’s Money, by Randy Alcorn</w:t>
      </w:r>
    </w:p>
    <w:p w14:paraId="54A44BD8" w14:textId="77777777" w:rsidR="00E4729A" w:rsidRPr="00E4729A" w:rsidRDefault="00490BA1" w:rsidP="00E4729A">
      <w:pPr>
        <w:pStyle w:val="ListParagraph"/>
        <w:numPr>
          <w:ilvl w:val="0"/>
          <w:numId w:val="4"/>
        </w:numPr>
        <w:spacing w:line="360" w:lineRule="auto"/>
        <w:jc w:val="both"/>
        <w:rPr>
          <w:rFonts w:ascii="Lato Regular" w:eastAsia="Times New Roman" w:hAnsi="Lato Regular" w:cs="Times New Roman"/>
          <w:color w:val="0A1E2F"/>
          <w:sz w:val="20"/>
          <w:szCs w:val="20"/>
        </w:rPr>
      </w:pPr>
      <w:r w:rsidRPr="007C48A4">
        <w:rPr>
          <w:rFonts w:ascii="Lato Regular" w:eastAsia="Times New Roman" w:hAnsi="Lato Regular" w:cs="Times New Roman"/>
          <w:color w:val="0A1E2F"/>
          <w:sz w:val="20"/>
          <w:szCs w:val="20"/>
        </w:rPr>
        <w:t>Beyond Greed, by Brian Rosner</w:t>
      </w:r>
    </w:p>
    <w:sectPr w:rsidR="00E4729A" w:rsidRPr="00E4729A" w:rsidSect="00E4729A">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2B6B" w14:textId="77777777" w:rsidR="0048356C" w:rsidRDefault="0048356C" w:rsidP="0038512D">
      <w:r>
        <w:separator/>
      </w:r>
    </w:p>
  </w:endnote>
  <w:endnote w:type="continuationSeparator" w:id="0">
    <w:p w14:paraId="08173F66" w14:textId="77777777" w:rsidR="0048356C" w:rsidRDefault="0048356C" w:rsidP="0038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ato Regular">
    <w:altName w:val="Lato"/>
    <w:panose1 w:val="020B0604020202020204"/>
    <w:charset w:val="00"/>
    <w:family w:val="auto"/>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8721" w14:textId="77777777" w:rsidR="0048356C" w:rsidRDefault="0048356C" w:rsidP="0038512D">
      <w:r>
        <w:separator/>
      </w:r>
    </w:p>
  </w:footnote>
  <w:footnote w:type="continuationSeparator" w:id="0">
    <w:p w14:paraId="63376A6A" w14:textId="77777777" w:rsidR="0048356C" w:rsidRDefault="0048356C" w:rsidP="00385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8009C"/>
    <w:multiLevelType w:val="hybridMultilevel"/>
    <w:tmpl w:val="F7F2B280"/>
    <w:lvl w:ilvl="0" w:tplc="1E5C2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C3E95"/>
    <w:multiLevelType w:val="hybridMultilevel"/>
    <w:tmpl w:val="449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84E49"/>
    <w:multiLevelType w:val="hybridMultilevel"/>
    <w:tmpl w:val="23B8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862EE"/>
    <w:multiLevelType w:val="hybridMultilevel"/>
    <w:tmpl w:val="2F80C034"/>
    <w:lvl w:ilvl="0" w:tplc="1E5C2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283632">
    <w:abstractNumId w:val="1"/>
  </w:num>
  <w:num w:numId="2" w16cid:durableId="845096211">
    <w:abstractNumId w:val="2"/>
  </w:num>
  <w:num w:numId="3" w16cid:durableId="1317145655">
    <w:abstractNumId w:val="0"/>
  </w:num>
  <w:num w:numId="4" w16cid:durableId="1725985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A1"/>
    <w:rsid w:val="001A057C"/>
    <w:rsid w:val="0038512D"/>
    <w:rsid w:val="0048356C"/>
    <w:rsid w:val="00490BA1"/>
    <w:rsid w:val="00516E5E"/>
    <w:rsid w:val="0075640B"/>
    <w:rsid w:val="007C48A4"/>
    <w:rsid w:val="009F2114"/>
    <w:rsid w:val="00B7056B"/>
    <w:rsid w:val="00BE3144"/>
    <w:rsid w:val="00DC68CC"/>
    <w:rsid w:val="00E472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4BB00"/>
  <w14:defaultImageDpi w14:val="300"/>
  <w15:docId w15:val="{DD7F5275-B3A8-A742-829D-F15C5AA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A4"/>
    <w:pPr>
      <w:ind w:left="720"/>
      <w:contextualSpacing/>
    </w:pPr>
  </w:style>
  <w:style w:type="paragraph" w:styleId="Header">
    <w:name w:val="header"/>
    <w:basedOn w:val="Normal"/>
    <w:link w:val="HeaderChar"/>
    <w:unhideWhenUsed/>
    <w:rsid w:val="0038512D"/>
    <w:pPr>
      <w:tabs>
        <w:tab w:val="center" w:pos="4320"/>
        <w:tab w:val="right" w:pos="8640"/>
      </w:tabs>
    </w:pPr>
  </w:style>
  <w:style w:type="character" w:customStyle="1" w:styleId="HeaderChar">
    <w:name w:val="Header Char"/>
    <w:basedOn w:val="DefaultParagraphFont"/>
    <w:link w:val="Header"/>
    <w:uiPriority w:val="99"/>
    <w:rsid w:val="0038512D"/>
  </w:style>
  <w:style w:type="paragraph" w:styleId="Footer">
    <w:name w:val="footer"/>
    <w:basedOn w:val="Normal"/>
    <w:link w:val="FooterChar"/>
    <w:uiPriority w:val="99"/>
    <w:unhideWhenUsed/>
    <w:rsid w:val="0038512D"/>
    <w:pPr>
      <w:tabs>
        <w:tab w:val="center" w:pos="4320"/>
        <w:tab w:val="right" w:pos="8640"/>
      </w:tabs>
    </w:pPr>
  </w:style>
  <w:style w:type="character" w:customStyle="1" w:styleId="FooterChar">
    <w:name w:val="Footer Char"/>
    <w:basedOn w:val="DefaultParagraphFont"/>
    <w:link w:val="Footer"/>
    <w:uiPriority w:val="99"/>
    <w:rsid w:val="0038512D"/>
  </w:style>
  <w:style w:type="paragraph" w:styleId="BalloonText">
    <w:name w:val="Balloon Text"/>
    <w:basedOn w:val="Normal"/>
    <w:link w:val="BalloonTextChar"/>
    <w:uiPriority w:val="99"/>
    <w:semiHidden/>
    <w:unhideWhenUsed/>
    <w:rsid w:val="0038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1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84921">
      <w:bodyDiv w:val="1"/>
      <w:marLeft w:val="0"/>
      <w:marRight w:val="0"/>
      <w:marTop w:val="0"/>
      <w:marBottom w:val="0"/>
      <w:divBdr>
        <w:top w:val="none" w:sz="0" w:space="0" w:color="auto"/>
        <w:left w:val="none" w:sz="0" w:space="0" w:color="auto"/>
        <w:bottom w:val="none" w:sz="0" w:space="0" w:color="auto"/>
        <w:right w:val="none" w:sz="0" w:space="0" w:color="auto"/>
      </w:divBdr>
    </w:div>
    <w:div w:id="1314145561">
      <w:bodyDiv w:val="1"/>
      <w:marLeft w:val="0"/>
      <w:marRight w:val="0"/>
      <w:marTop w:val="0"/>
      <w:marBottom w:val="0"/>
      <w:divBdr>
        <w:top w:val="none" w:sz="0" w:space="0" w:color="auto"/>
        <w:left w:val="none" w:sz="0" w:space="0" w:color="auto"/>
        <w:bottom w:val="none" w:sz="0" w:space="0" w:color="auto"/>
        <w:right w:val="none" w:sz="0" w:space="0" w:color="auto"/>
      </w:divBdr>
    </w:div>
    <w:div w:id="1384282494">
      <w:bodyDiv w:val="1"/>
      <w:marLeft w:val="0"/>
      <w:marRight w:val="0"/>
      <w:marTop w:val="0"/>
      <w:marBottom w:val="0"/>
      <w:divBdr>
        <w:top w:val="none" w:sz="0" w:space="0" w:color="auto"/>
        <w:left w:val="none" w:sz="0" w:space="0" w:color="auto"/>
        <w:bottom w:val="none" w:sz="0" w:space="0" w:color="auto"/>
        <w:right w:val="none" w:sz="0" w:space="0" w:color="auto"/>
      </w:divBdr>
    </w:div>
    <w:div w:id="1475290923">
      <w:bodyDiv w:val="1"/>
      <w:marLeft w:val="0"/>
      <w:marRight w:val="0"/>
      <w:marTop w:val="0"/>
      <w:marBottom w:val="0"/>
      <w:divBdr>
        <w:top w:val="none" w:sz="0" w:space="0" w:color="auto"/>
        <w:left w:val="none" w:sz="0" w:space="0" w:color="auto"/>
        <w:bottom w:val="none" w:sz="0" w:space="0" w:color="auto"/>
        <w:right w:val="none" w:sz="0" w:space="0" w:color="auto"/>
      </w:divBdr>
    </w:div>
    <w:div w:id="1664623569">
      <w:bodyDiv w:val="1"/>
      <w:marLeft w:val="0"/>
      <w:marRight w:val="0"/>
      <w:marTop w:val="0"/>
      <w:marBottom w:val="0"/>
      <w:divBdr>
        <w:top w:val="none" w:sz="0" w:space="0" w:color="auto"/>
        <w:left w:val="none" w:sz="0" w:space="0" w:color="auto"/>
        <w:bottom w:val="none" w:sz="0" w:space="0" w:color="auto"/>
        <w:right w:val="none" w:sz="0" w:space="0" w:color="auto"/>
      </w:divBdr>
    </w:div>
    <w:div w:id="1848401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787</Words>
  <Characters>4490</Characters>
  <Application>Microsoft Office Word</Application>
  <DocSecurity>0</DocSecurity>
  <Lines>37</Lines>
  <Paragraphs>10</Paragraphs>
  <ScaleCrop>false</ScaleCrop>
  <Company>Church By The Bridge</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Israel</dc:creator>
  <cp:keywords/>
  <dc:description/>
  <cp:lastModifiedBy>Pip Streeter</cp:lastModifiedBy>
  <cp:revision>3</cp:revision>
  <dcterms:created xsi:type="dcterms:W3CDTF">2023-03-28T01:56:00Z</dcterms:created>
  <dcterms:modified xsi:type="dcterms:W3CDTF">2023-03-28T02:57:00Z</dcterms:modified>
</cp:coreProperties>
</file>